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9E" w:rsidRPr="00E21C73" w:rsidRDefault="0075060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РЕКОМЕНДАТЕЛЬНЫЕ ТЕХНОЛОГИИ</w:t>
      </w:r>
      <w:r w:rsidRPr="00E21C73">
        <w:rPr>
          <w:rFonts w:ascii="Times New Roman" w:hAnsi="Times New Roman" w:cs="Times New Roman"/>
          <w:b/>
          <w:bCs/>
        </w:rPr>
        <w:t xml:space="preserve"> </w:t>
      </w:r>
      <w:r w:rsidRPr="00E21C73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В БЛОКАХ </w:t>
      </w:r>
      <w:r>
        <w:rPr>
          <w:rFonts w:ascii="Times New Roman" w:hAnsi="Times New Roman"/>
          <w:b/>
          <w:bCs/>
        </w:rPr>
        <w:t xml:space="preserve">ПЛАТФОРМЫ РЕКОМЕНДАЦИЙ </w:t>
      </w:r>
      <w:r>
        <w:rPr>
          <w:rFonts w:ascii="Times New Roman" w:hAnsi="Times New Roman"/>
          <w:b/>
          <w:bCs/>
          <w:lang w:val="en-US"/>
        </w:rPr>
        <w:t>SPARROW</w:t>
      </w:r>
    </w:p>
    <w:p w:rsidR="00B4369E" w:rsidRPr="00E21C73" w:rsidRDefault="0075060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размещенных на Сайте </w:t>
      </w:r>
      <w:r w:rsidR="008606B2" w:rsidRPr="008606B2">
        <w:rPr>
          <w:rFonts w:ascii="Times New Roman" w:hAnsi="Times New Roman"/>
          <w:b/>
          <w:bCs/>
          <w:lang w:val="en-US"/>
        </w:rPr>
        <w:t>24bestnews.ru</w:t>
      </w:r>
      <w:bookmarkStart w:id="0" w:name="_GoBack"/>
      <w:bookmarkEnd w:id="0"/>
    </w:p>
    <w:p w:rsidR="00B4369E" w:rsidRDefault="00750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документ является Положением о применении рекомендательных технологий (далее – Правила), регламентирующим для Посетителей Сайта https://sparrow.ru (включая все поддомены Сайта) правила применения рекомендательных технологий.</w:t>
      </w:r>
    </w:p>
    <w:p w:rsidR="00B4369E" w:rsidRDefault="00750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Сайт, Пользователь безоговорочно соглашается с настоящими Правилами.</w:t>
      </w:r>
    </w:p>
    <w:p w:rsidR="00B4369E" w:rsidRDefault="00B4369E">
      <w:pPr>
        <w:rPr>
          <w:rFonts w:ascii="Times New Roman" w:hAnsi="Times New Roman" w:cs="Times New Roman"/>
        </w:rPr>
      </w:pPr>
    </w:p>
    <w:p w:rsidR="00B4369E" w:rsidRDefault="007506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Термины и определения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настоящем документе и вытекающих или связанным с ним отношениях Сторон применяются следующие термины и определения:</w:t>
      </w:r>
    </w:p>
    <w:p w:rsidR="00B4369E" w:rsidRDefault="00B4369E">
      <w:pPr>
        <w:jc w:val="both"/>
        <w:rPr>
          <w:rFonts w:ascii="Times New Roman" w:hAnsi="Times New Roman" w:cs="Times New Roman"/>
        </w:rPr>
      </w:pP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Сайт –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ascii="Times New Roman" w:hAnsi="Times New Roman" w:cs="Times New Roman"/>
          </w:rPr>
          <w:t>https://sparrow.ru</w:t>
        </w:r>
      </w:hyperlink>
      <w:r>
        <w:rPr>
          <w:rFonts w:ascii="Times New Roman" w:hAnsi="Times New Roman" w:cs="Times New Roman"/>
        </w:rPr>
        <w:t>, включая все уровни указанного домена, как функционирующие на дату принятия Посетителем Правил, так и запускаемые, и вводимые в эксплуатацию в течение всего срока его действия.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Компания </w:t>
      </w:r>
      <w:r>
        <w:rPr>
          <w:rFonts w:ascii="Times New Roman" w:hAnsi="Times New Roman" w:cs="Times New Roman"/>
        </w:rPr>
        <w:t>– Общество с ограниченной ответственностью «СВК-НАТИВ» (ОГРН 5177746017114, адрес места нахождения: 121357, г. Москва, вн. тер. г. Муниципальный округ Можайский, ул. Верейская, дом 9), являющееся владельцем Сайта, а также владельцем программно-аппаратного обеспечения, необходимого для функционирования Сайта, размещения Блока, а также обмена новостной информацией между участниками партнерской сети.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Интернет-площадка (Новостной сайт)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 xml:space="preserve">интернет-сайт, на котором до сведения Пользователей сети «Интернет» при помощи ПЭВМ «Система рекомендаций </w:t>
      </w:r>
      <w:r>
        <w:rPr>
          <w:rFonts w:ascii="Times New Roman" w:hAnsi="Times New Roman"/>
          <w:lang w:val="en-US"/>
        </w:rPr>
        <w:t>SVK</w:t>
      </w:r>
      <w:r w:rsidRPr="00E21C7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Native</w:t>
      </w:r>
      <w:r>
        <w:rPr>
          <w:rFonts w:ascii="Times New Roman" w:hAnsi="Times New Roman"/>
        </w:rPr>
        <w:t>» доводится контент информационного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Новостного сайта и (или) уполномоченному им лицу и доступные для просмотра и (или) взаимодействия посредством конечных устройств любых пользователей сети «Интернет».</w:t>
      </w:r>
    </w:p>
    <w:p w:rsidR="00B4369E" w:rsidRPr="00E21C73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Блок</w:t>
      </w:r>
      <w:r>
        <w:rPr>
          <w:rFonts w:ascii="Times New Roman" w:hAnsi="Times New Roman" w:cs="Times New Roman"/>
        </w:rPr>
        <w:t> – платформа рекомендаций Sparrow, который состоит из наборов Тизеров Новостной информации и/или Тизеров Информационных материалов, в пропорции, согласованной Компанией с владельцем Новостного сайта, на котором производится размещение Блока.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ПЭВМ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 xml:space="preserve"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ПЭВМ «Система рекомендаций </w:t>
      </w:r>
      <w:r>
        <w:rPr>
          <w:rFonts w:ascii="Times New Roman" w:hAnsi="Times New Roman"/>
          <w:b/>
          <w:bCs/>
          <w:lang w:val="en-US"/>
        </w:rPr>
        <w:t>SVK</w:t>
      </w:r>
      <w:r w:rsidRPr="00E21C7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Native</w:t>
      </w:r>
      <w:r>
        <w:rPr>
          <w:rFonts w:ascii="Times New Roman" w:hAnsi="Times New Roman"/>
          <w:b/>
          <w:bCs/>
        </w:rPr>
        <w:t>»</w:t>
      </w:r>
      <w:r w:rsidRPr="00E21C73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E21C73">
        <w:rPr>
          <w:rFonts w:ascii="Times New Roman" w:hAnsi="Times New Roman" w:cs="Times New Roman"/>
        </w:rPr>
        <w:t xml:space="preserve"> </w:t>
      </w:r>
      <w:r w:rsidRPr="00E21C73">
        <w:rPr>
          <w:rFonts w:ascii="Times New Roman" w:hAnsi="Times New Roman"/>
        </w:rPr>
        <w:t xml:space="preserve">ПЭВМ, предназначенная для организации обмена интернет-трафиком между </w:t>
      </w:r>
      <w:r>
        <w:rPr>
          <w:rFonts w:ascii="Times New Roman" w:hAnsi="Times New Roman"/>
        </w:rPr>
        <w:t xml:space="preserve">Новостными </w:t>
      </w:r>
      <w:r w:rsidRPr="00E21C73">
        <w:rPr>
          <w:rFonts w:ascii="Times New Roman" w:hAnsi="Times New Roman"/>
        </w:rPr>
        <w:t>сайтами</w:t>
      </w:r>
      <w:r>
        <w:rPr>
          <w:rFonts w:ascii="Times New Roman" w:hAnsi="Times New Roman"/>
        </w:rPr>
        <w:t>;</w:t>
      </w:r>
      <w:r w:rsidRPr="00E21C73">
        <w:rPr>
          <w:rFonts w:ascii="Times New Roman" w:hAnsi="Times New Roman"/>
        </w:rPr>
        <w:t xml:space="preserve"> монетизации трафика </w:t>
      </w:r>
      <w:r>
        <w:rPr>
          <w:rFonts w:ascii="Times New Roman" w:hAnsi="Times New Roman"/>
        </w:rPr>
        <w:t xml:space="preserve">Новостного </w:t>
      </w:r>
      <w:r w:rsidRPr="00E21C73">
        <w:rPr>
          <w:rFonts w:ascii="Times New Roman" w:hAnsi="Times New Roman"/>
        </w:rPr>
        <w:t xml:space="preserve">сайта и размещения рекламы на </w:t>
      </w:r>
      <w:r>
        <w:rPr>
          <w:rFonts w:ascii="Times New Roman" w:hAnsi="Times New Roman"/>
        </w:rPr>
        <w:t xml:space="preserve">Новостных </w:t>
      </w:r>
      <w:r w:rsidRPr="00E21C73">
        <w:rPr>
          <w:rFonts w:ascii="Times New Roman" w:hAnsi="Times New Roman"/>
        </w:rPr>
        <w:t xml:space="preserve">сайтах, анализа и сбора данных о взаимодействии аудитории с Сайтом, и, в частности, о показах </w:t>
      </w:r>
      <w:r>
        <w:rPr>
          <w:rFonts w:ascii="Times New Roman" w:hAnsi="Times New Roman" w:cs="Times New Roman"/>
        </w:rPr>
        <w:t xml:space="preserve">Тизеров Новостной информации и/или Тизеров Информационных материалов </w:t>
      </w:r>
      <w:r w:rsidRPr="00E21C73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Новостном с</w:t>
      </w:r>
      <w:r w:rsidRPr="00E21C73">
        <w:rPr>
          <w:rFonts w:ascii="Times New Roman" w:hAnsi="Times New Roman"/>
        </w:rPr>
        <w:t>айте и «кликах» по н</w:t>
      </w:r>
      <w:r>
        <w:rPr>
          <w:rFonts w:ascii="Times New Roman" w:hAnsi="Times New Roman"/>
        </w:rPr>
        <w:t>им,</w:t>
      </w:r>
      <w:r w:rsidRPr="00E21C73">
        <w:rPr>
          <w:rFonts w:ascii="Times New Roman" w:hAnsi="Times New Roman"/>
        </w:rPr>
        <w:t xml:space="preserve"> исключительные права, на которую принадлежат ООО «</w:t>
      </w:r>
      <w:r>
        <w:rPr>
          <w:rFonts w:ascii="Times New Roman" w:hAnsi="Times New Roman"/>
        </w:rPr>
        <w:t>СВК-НАТИВ</w:t>
      </w:r>
      <w:r w:rsidRPr="00E21C73">
        <w:rPr>
          <w:rFonts w:ascii="Times New Roman" w:hAnsi="Times New Roman"/>
        </w:rPr>
        <w:t>» (ОГРН</w:t>
      </w:r>
      <w:r>
        <w:rPr>
          <w:rFonts w:ascii="Times New Roman" w:hAnsi="Times New Roman"/>
        </w:rPr>
        <w:t xml:space="preserve"> </w:t>
      </w:r>
      <w:r w:rsidRPr="00E21C73">
        <w:rPr>
          <w:rFonts w:ascii="Times New Roman" w:hAnsi="Times New Roman"/>
        </w:rPr>
        <w:t xml:space="preserve">5177746017114) (внесена в Реестр программ для ЭВМ, регистрационный № </w:t>
      </w:r>
      <w:r>
        <w:rPr>
          <w:rFonts w:ascii="Times New Roman" w:hAnsi="Times New Roman"/>
        </w:rPr>
        <w:t>2018618474</w:t>
      </w:r>
      <w:r w:rsidRPr="00E21C73">
        <w:rPr>
          <w:rFonts w:ascii="Times New Roman" w:hAnsi="Times New Roman"/>
        </w:rPr>
        <w:t xml:space="preserve"> от 1</w:t>
      </w:r>
      <w:r>
        <w:rPr>
          <w:rFonts w:ascii="Times New Roman" w:hAnsi="Times New Roman"/>
        </w:rPr>
        <w:t>3</w:t>
      </w:r>
      <w:r w:rsidRPr="00E21C73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E21C73">
        <w:rPr>
          <w:rFonts w:ascii="Times New Roman" w:hAnsi="Times New Roman"/>
        </w:rPr>
        <w:t>.20</w:t>
      </w:r>
      <w:r>
        <w:rPr>
          <w:rFonts w:ascii="Times New Roman" w:hAnsi="Times New Roman"/>
        </w:rPr>
        <w:t>18</w:t>
      </w:r>
      <w:r w:rsidRPr="00E21C73">
        <w:rPr>
          <w:rFonts w:ascii="Times New Roman" w:hAnsi="Times New Roman"/>
        </w:rPr>
        <w:t xml:space="preserve"> г.)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База данных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/>
        </w:rPr>
        <w:t xml:space="preserve"> представленная в объективной форме совокупность самостоятельных материалов и данных о показах и кликах по </w:t>
      </w:r>
      <w:r>
        <w:rPr>
          <w:rFonts w:ascii="Times New Roman" w:hAnsi="Times New Roman" w:cs="Times New Roman"/>
        </w:rPr>
        <w:t xml:space="preserve">Тизерам Новостной информации и/или Тизерам Информационных </w:t>
      </w:r>
      <w:r>
        <w:rPr>
          <w:rFonts w:ascii="Times New Roman" w:hAnsi="Times New Roman" w:cs="Times New Roman"/>
        </w:rPr>
        <w:lastRenderedPageBreak/>
        <w:t>материалов</w:t>
      </w:r>
      <w:r>
        <w:rPr>
          <w:rFonts w:ascii="Times New Roman" w:hAnsi="Times New Roman"/>
        </w:rPr>
        <w:t>, о показах Блока, систематизированных таким образом, чтобы эти материалы могли быть найдены и обработаны с помощью электронной вычислительной машины (ЭВМ).</w:t>
      </w:r>
      <w:r>
        <w:rPr>
          <w:rFonts w:ascii="Times New Roman" w:hAnsi="Times New Roman"/>
        </w:rPr>
        <w:br/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Рекомендательные технологии</w:t>
      </w:r>
      <w:r>
        <w:rPr>
          <w:rFonts w:ascii="Times New Roman" w:hAnsi="Times New Roman" w:cs="Times New Roman"/>
        </w:rPr>
        <w:t xml:space="preserve"> – информационные технологии, используемые для предоставления Пользователю информации в соответствии с их предпочтениями. Указанные технологии основываются на сборе, систематизации и анализе сведений, относящихся к предпочтениям пользователей сети Интернет, находящихся на территории Российской Федерации.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Пользователь </w:t>
      </w:r>
      <w:r>
        <w:rPr>
          <w:rFonts w:ascii="Times New Roman" w:hAnsi="Times New Roman" w:cs="Times New Roman"/>
        </w:rPr>
        <w:t>– это посетитель Сайта.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>Пользователь сети «Интернет»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>обезличенный посетитель Площадки, идентифицируемый ПЭВМ, имеющий уникальный идентификатор и профиль, находящийся на территории Российской Федерации.</w:t>
      </w:r>
      <w:r>
        <w:rPr>
          <w:rFonts w:ascii="Times New Roman" w:hAnsi="Times New Roman" w:cs="Times New Roman"/>
        </w:rPr>
        <w:br/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Акцепт</w:t>
      </w:r>
      <w:r>
        <w:rPr>
          <w:rFonts w:ascii="Times New Roman" w:hAnsi="Times New Roman" w:cs="Times New Roman"/>
        </w:rPr>
        <w:t xml:space="preserve"> – полное и безоговорочное принятие Посетителем Соглашения (акцепт в понимании статьи 438 Гражданского кодекса РФ).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термины, применяемые в Правилах, подлежат трактовке в соответствии с Пользовательским соглашением (https://sparrow.ru/polzovatelskoe_soglashenie.html).</w:t>
      </w:r>
    </w:p>
    <w:p w:rsidR="00B4369E" w:rsidRDefault="00B4369E">
      <w:pPr>
        <w:rPr>
          <w:rFonts w:ascii="Times New Roman" w:hAnsi="Times New Roman" w:cs="Times New Roman"/>
        </w:rPr>
      </w:pPr>
    </w:p>
    <w:p w:rsidR="00B4369E" w:rsidRDefault="007506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Общие положения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Действующие Правила размещены на странице Сайта по адресу </w:t>
      </w:r>
      <w:hyperlink r:id="rId7" w:history="1">
        <w:r>
          <w:rPr>
            <w:rStyle w:val="a8"/>
            <w:rFonts w:ascii="Times New Roman" w:hAnsi="Times New Roman"/>
          </w:rPr>
          <w:t>https://sparrow.ru/recommendation-technologies.html</w:t>
        </w:r>
      </w:hyperlink>
      <w:r>
        <w:rPr>
          <w:rFonts w:ascii="Times New Roman" w:hAnsi="Times New Roman" w:cs="Times New Roman"/>
        </w:rPr>
        <w:t xml:space="preserve">. 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Компания вправе в любое время в одностороннем порядке изменять условия настоящих Правил. Такие изменения вступают в силу с момента размещения новой версии Правил на Сайте по ссылке </w:t>
      </w:r>
      <w:hyperlink r:id="rId8" w:history="1">
        <w:r>
          <w:rPr>
            <w:rStyle w:val="a8"/>
            <w:rFonts w:ascii="Times New Roman" w:hAnsi="Times New Roman"/>
          </w:rPr>
          <w:t>https://sparrow.ru/recommendation-technologies.html</w:t>
        </w:r>
      </w:hyperlink>
      <w:r>
        <w:rPr>
          <w:rFonts w:ascii="Times New Roman" w:hAnsi="Times New Roman" w:cs="Times New Roman"/>
        </w:rPr>
        <w:t xml:space="preserve">, что не требует дополнительного уведомления Пользователей. </w:t>
      </w:r>
    </w:p>
    <w:p w:rsidR="00B4369E" w:rsidRDefault="00750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При несогласии Пользователя и (или) Пользователя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с Правилами в действующей редакции он обязан отказаться от доступа к Сайту, прекратить его посещение и/или использование. В случае если Пользователь и (или) Пользователя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хочет прекратить использование рекомендательных технологий по отношению к нему, он обязан акцептировать отказ от применения этих технологий на странице </w:t>
      </w:r>
      <w:hyperlink r:id="rId9" w:history="1">
        <w:r>
          <w:rPr>
            <w:rStyle w:val="a8"/>
            <w:rFonts w:ascii="Times New Roman" w:hAnsi="Times New Roman"/>
          </w:rPr>
          <w:t>https://sparrow.ru/recommendation-technologies.html.</w:t>
        </w:r>
      </w:hyperlink>
      <w:r>
        <w:rPr>
          <w:rFonts w:ascii="Times New Roman" w:hAnsi="Times New Roman"/>
        </w:rPr>
        <w:t xml:space="preserve"> Компания обязуется</w:t>
      </w:r>
      <w:r>
        <w:rPr>
          <w:rFonts w:ascii="Times New Roman" w:hAnsi="Times New Roman" w:cs="Times New Roman"/>
        </w:rPr>
        <w:t xml:space="preserve"> отключить в отношении Пользователя и(или) Пользователя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сбор данных и показ ему рекомендаций в срок до пяти (5) рабочих дней.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Пользватель обязуется самостоятельно знакомиться с текущей версией Правил, а также с новыми редакциями Правил перед началом каждого использования Сайта.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Использование Сайта является акцептом Правил.</w:t>
      </w:r>
    </w:p>
    <w:p w:rsidR="00B4369E" w:rsidRDefault="00B4369E">
      <w:pPr>
        <w:jc w:val="both"/>
        <w:rPr>
          <w:rFonts w:ascii="Times New Roman" w:hAnsi="Times New Roman" w:cs="Times New Roman"/>
        </w:rPr>
      </w:pP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  <w:bCs/>
        </w:rPr>
        <w:t>Компания при применении рекомендательных технологий берет на себя следующие обязательства: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Не допускать применение рекомендательных технологий в целях предоставления информации с нарушением законодательства Российской Федерации, а также применение рекомендательных технологий, которые нарушают права и законные интересы граждан и организаций; 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Не допускать предоставление информации с применением рекомендательных технологий без информирования Пользователей о применении на Сайте рекомендательных технологий. 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 Размещает на Сайте найтовящие Правила применения рекомендательных технологий, а также обеспечивает беспрепятственный и безвозмездный доступ к ним;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Размещает на Сайте адрес электронной почты и наименование Компании для направления Компании юридически значимых сообщений.</w:t>
      </w:r>
    </w:p>
    <w:p w:rsidR="00B4369E" w:rsidRDefault="00B4369E">
      <w:pPr>
        <w:jc w:val="both"/>
        <w:rPr>
          <w:rFonts w:ascii="Times New Roman" w:hAnsi="Times New Roman" w:cs="Times New Roman"/>
        </w:rPr>
      </w:pP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>Виды сведений о предпочтениях пользователей сети Интернет, которые используются для предоставления информации с применением рекомендательных технологий, источники получения таких сведений.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Используемые на Сайте рекомендательные технологии обрабатывают данные о Пользователях и Пользователях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посредством ПЭВМ «Система рекомендаций </w:t>
      </w:r>
      <w:r>
        <w:rPr>
          <w:rFonts w:ascii="Times New Roman" w:hAnsi="Times New Roman"/>
          <w:lang w:val="en-US"/>
        </w:rPr>
        <w:t>SVK</w:t>
      </w:r>
      <w:r w:rsidRPr="00E21C7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Native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размещенного на Сайте. Хранение данных осуществляется на серверах Компании, расположенных на территории Российской Федерации.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анализа и последующего показа рекомендаций Пользователю </w:t>
      </w:r>
      <w:r>
        <w:rPr>
          <w:rFonts w:ascii="Times New Roman" w:hAnsi="Times New Roman"/>
        </w:rPr>
        <w:t xml:space="preserve">сети «Интернет» </w:t>
      </w:r>
      <w:r>
        <w:rPr>
          <w:rFonts w:ascii="Times New Roman" w:hAnsi="Times New Roman" w:cs="Times New Roman"/>
        </w:rPr>
        <w:t>используются следующие данные:</w:t>
      </w:r>
      <w:r>
        <w:rPr>
          <w:rFonts w:ascii="Times New Roman" w:hAnsi="Times New Roman"/>
        </w:rPr>
        <w:t xml:space="preserve"> при нажатии Пользователя сети «Интернет» на демонстрируемый посредством ПЭВМ на Новостном сайте контент, в Базу данных сохраняется информация о тематике такого контента. Каждой новости в ПЭВМ соответствует определённый набор тематик. Этот набор определяется ПЭВМ на основе содержания новости. Собирая сведения о новостях, переход на который произвел Пользователь, ПЭВМ накапливает в Базе данных информацию о Пользователе сети «Интернет» и интересующих его тематиках. </w:t>
      </w:r>
      <w:r>
        <w:rPr>
          <w:rFonts w:ascii="Times New Roman" w:hAnsi="Times New Roman"/>
          <w:highlight w:val="yellow"/>
        </w:rPr>
        <w:br/>
      </w:r>
      <w:r>
        <w:rPr>
          <w:rFonts w:ascii="Times New Roman" w:hAnsi="Times New Roman"/>
          <w:highlight w:val="yellow"/>
        </w:rPr>
        <w:br/>
      </w:r>
      <w:r>
        <w:rPr>
          <w:rFonts w:ascii="Times New Roman" w:hAnsi="Times New Roman" w:cs="Times New Roman"/>
        </w:rPr>
        <w:t xml:space="preserve">Для показа Пользователю </w:t>
      </w:r>
      <w:r>
        <w:rPr>
          <w:rFonts w:ascii="Times New Roman" w:hAnsi="Times New Roman"/>
        </w:rPr>
        <w:t xml:space="preserve">сети «Интернет» </w:t>
      </w:r>
      <w:r>
        <w:rPr>
          <w:rFonts w:ascii="Times New Roman" w:hAnsi="Times New Roman" w:cs="Times New Roman"/>
        </w:rPr>
        <w:t xml:space="preserve">рекомендаций используется идентификатор пользователя, который представляет собой набор букв, цифр и спец. символов, например: </w:t>
      </w:r>
      <w:r>
        <w:rPr>
          <w:rFonts w:ascii="Times New Roman" w:hAnsi="Times New Roman"/>
        </w:rPr>
        <w:t>2a67567a9f93eb2be1a64fbab0d8b74778d97340fcbec02b0b26a3d35c1cbedba%3A2%3A%7Bi%3A0%3Bs%3A9%3A%22_svk_uid2%22%3Bi%3A1%3Bi%3A1555043551%3B%7D.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основе исходных данных о Пользователе </w:t>
      </w:r>
      <w:r>
        <w:rPr>
          <w:rFonts w:ascii="Times New Roman" w:hAnsi="Times New Roman"/>
        </w:rPr>
        <w:t xml:space="preserve">сети «Интернет» </w:t>
      </w:r>
      <w:r>
        <w:rPr>
          <w:rFonts w:ascii="Times New Roman" w:hAnsi="Times New Roman" w:cs="Times New Roman"/>
        </w:rPr>
        <w:t xml:space="preserve">выделяются типы взаимодействий пользователя с Сайтом: </w:t>
      </w:r>
      <w:r>
        <w:rPr>
          <w:rFonts w:ascii="Times New Roman" w:hAnsi="Times New Roman"/>
        </w:rPr>
        <w:t>ПЭВМ учитывает и (или) стремится учитывать сведения о том, какие тематики интересовали Пользователя сети «Интернет», и увеличивать вероятность показа подобных новостей Пользователю сети «Интернет». К сведениям, относящимся к предпочтениям пользователей сети «Интернет» относится тематика демонстрируемого посредством ПЭВМ на Новостном сайте контента, выбранного Пользователем сети «Интернет» путем нажатия и перехода на источник такого контента и полученные посредством автоматической работы модулей ПЭВМ.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5. Описание процессов применения рекомендательных технологий на Сайте.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препроцессинга исходных данных создается разряженная сводная таблица с ID пользователей в строках и ID элементов в столбцах. Весь алгоритм строится на выполнении матричной факторизации созданной разряженной таблицы.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матричной факторизации модель формирует компоненты, другими словами, сегменты принадлежности к той или иной группе и две матрицы сегментного представления элементов и пользователей.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факторизации осуществляется попытка восстановить исходную матрицу, умножая ее множители. В полученной матрице осуществляется генерация прогнозов для элементов, с которыми пользователь еще не взаимодействовал, которые далее используются для формирования рекомендации.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Рекомендация для пользователя реализуется в виде списков единиц контента (рекомендованные новости). 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Прочие положения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6.1. Правила подлежат регулированию и толкованию в соответствии с законодательством Российской Федерации.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Все предложения или вопросы по настоящим Правилам применения рекомендательных технологий следует отправлять на адрес электронной почты </w:t>
      </w:r>
      <w:hyperlink r:id="rId10" w:history="1">
        <w:r>
          <w:rPr>
            <w:rStyle w:val="a8"/>
            <w:rFonts w:ascii="Times New Roman" w:hAnsi="Times New Roman" w:cs="Times New Roman"/>
          </w:rPr>
          <w:t>info@sparrow.ru</w:t>
        </w:r>
      </w:hyperlink>
      <w:r>
        <w:rPr>
          <w:rFonts w:ascii="Times New Roman" w:hAnsi="Times New Roman" w:cs="Times New Roman"/>
        </w:rPr>
        <w:t xml:space="preserve"> </w:t>
      </w:r>
    </w:p>
    <w:p w:rsidR="00B4369E" w:rsidRDefault="00B4369E">
      <w:pPr>
        <w:jc w:val="both"/>
        <w:rPr>
          <w:rFonts w:ascii="Times New Roman" w:hAnsi="Times New Roman" w:cs="Times New Roman"/>
        </w:rPr>
      </w:pP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Реквизиты Компании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«СВК-НАТИВ»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121357, г. Москва, вн. тер. г. Муниципальный округ Можайский, ул. Верейская, дом 9.</w:t>
      </w:r>
    </w:p>
    <w:p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5177746017114, ИНН 7731385214, КПП 773101001</w:t>
      </w:r>
    </w:p>
    <w:sectPr w:rsidR="00B4369E" w:rsidSect="00B4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A5" w:rsidRDefault="00A83DA5">
      <w:pPr>
        <w:spacing w:line="240" w:lineRule="auto"/>
      </w:pPr>
      <w:r>
        <w:separator/>
      </w:r>
    </w:p>
  </w:endnote>
  <w:endnote w:type="continuationSeparator" w:id="0">
    <w:p w:rsidR="00A83DA5" w:rsidRDefault="00A83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A5" w:rsidRDefault="00A83DA5">
      <w:pPr>
        <w:spacing w:after="0"/>
      </w:pPr>
      <w:r>
        <w:separator/>
      </w:r>
    </w:p>
  </w:footnote>
  <w:footnote w:type="continuationSeparator" w:id="0">
    <w:p w:rsidR="00A83DA5" w:rsidRDefault="00A83D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A1"/>
    <w:rsid w:val="9E6F13DB"/>
    <w:rsid w:val="FFF7F22B"/>
    <w:rsid w:val="002A4D14"/>
    <w:rsid w:val="002F225E"/>
    <w:rsid w:val="0048523D"/>
    <w:rsid w:val="004A3369"/>
    <w:rsid w:val="004A4FB2"/>
    <w:rsid w:val="004F7724"/>
    <w:rsid w:val="0060000B"/>
    <w:rsid w:val="006617B4"/>
    <w:rsid w:val="006A7C31"/>
    <w:rsid w:val="0075060B"/>
    <w:rsid w:val="008606B2"/>
    <w:rsid w:val="008A77E9"/>
    <w:rsid w:val="008E01F3"/>
    <w:rsid w:val="00A83DA5"/>
    <w:rsid w:val="00B35981"/>
    <w:rsid w:val="00B4369E"/>
    <w:rsid w:val="00BE2277"/>
    <w:rsid w:val="00C24029"/>
    <w:rsid w:val="00CA5FFB"/>
    <w:rsid w:val="00E21C73"/>
    <w:rsid w:val="00E4589B"/>
    <w:rsid w:val="00E915A1"/>
    <w:rsid w:val="00ED7554"/>
    <w:rsid w:val="00F75BE3"/>
    <w:rsid w:val="00F82353"/>
    <w:rsid w:val="3FFAA563"/>
    <w:rsid w:val="5D8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03669-8E25-46B2-A89E-C6A91864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9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4369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B4369E"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B4369E"/>
    <w:rPr>
      <w:b/>
      <w:bCs/>
    </w:rPr>
  </w:style>
  <w:style w:type="character" w:styleId="a8">
    <w:name w:val="Hyperlink"/>
    <w:basedOn w:val="a0"/>
    <w:uiPriority w:val="99"/>
    <w:unhideWhenUsed/>
    <w:qFormat/>
    <w:rsid w:val="00B4369E"/>
    <w:rPr>
      <w:color w:val="0000FF"/>
      <w:u w:val="single"/>
    </w:rPr>
  </w:style>
  <w:style w:type="character" w:styleId="a9">
    <w:name w:val="Strong"/>
    <w:basedOn w:val="a0"/>
    <w:uiPriority w:val="22"/>
    <w:qFormat/>
    <w:rsid w:val="00B4369E"/>
    <w:rPr>
      <w:b/>
      <w:bCs/>
    </w:rPr>
  </w:style>
  <w:style w:type="paragraph" w:styleId="aa">
    <w:name w:val="List Paragraph"/>
    <w:basedOn w:val="a"/>
    <w:uiPriority w:val="34"/>
    <w:qFormat/>
    <w:rsid w:val="00B4369E"/>
    <w:pPr>
      <w:ind w:left="720"/>
      <w:contextualSpacing/>
    </w:pPr>
  </w:style>
  <w:style w:type="character" w:customStyle="1" w:styleId="a5">
    <w:name w:val="Текст примечания Знак"/>
    <w:basedOn w:val="a0"/>
    <w:link w:val="a4"/>
    <w:uiPriority w:val="99"/>
    <w:qFormat/>
    <w:rsid w:val="00B4369E"/>
    <w:rPr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qFormat/>
    <w:rsid w:val="00B4369E"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sid w:val="00B4369E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43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row.ru/recommendation-technologi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row.ru/recommendation-technologie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row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sparrow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parrow.ru/recommendation-technologies.htm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Baryshnikova</dc:creator>
  <cp:lastModifiedBy>   </cp:lastModifiedBy>
  <cp:revision>2</cp:revision>
  <dcterms:created xsi:type="dcterms:W3CDTF">2024-06-26T15:41:00Z</dcterms:created>
  <dcterms:modified xsi:type="dcterms:W3CDTF">2024-06-26T15:41:00Z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